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Азербайджанский Медицинский Университет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«ВНУТРЕННИЕ ЗАБОЛЕВАНИЯ»</w:t>
      </w:r>
      <w:r w:rsidR="00667C4C" w:rsidRPr="00667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I Кафедра внутренней медицины</w:t>
      </w:r>
    </w:p>
    <w:p w:rsidR="002A3802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67C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67C4C" w:rsidRPr="0066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кафедрой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A3802" w:rsidRPr="00097B89" w:rsidRDefault="00667C4C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2A3802" w:rsidRPr="00097B89">
        <w:rPr>
          <w:rFonts w:ascii="Times New Roman" w:eastAsia="Times New Roman" w:hAnsi="Times New Roman" w:cs="Times New Roman"/>
          <w:sz w:val="24"/>
          <w:szCs w:val="24"/>
        </w:rPr>
        <w:t>проф. Азизов В.А.</w:t>
      </w: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C4C" w:rsidRPr="00667C4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подпись _________</w:t>
      </w:r>
    </w:p>
    <w:p w:rsidR="002A3802" w:rsidRPr="00097B89" w:rsidRDefault="00667C4C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(Сил</w:t>
      </w:r>
      <w:r w:rsidR="002A3802" w:rsidRPr="00097B89">
        <w:rPr>
          <w:rFonts w:ascii="Times New Roman" w:eastAsia="Times New Roman" w:hAnsi="Times New Roman" w:cs="Times New Roman"/>
          <w:sz w:val="24"/>
          <w:szCs w:val="24"/>
        </w:rPr>
        <w:t xml:space="preserve">абус)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2A3802" w:rsidRPr="00097B89">
        <w:rPr>
          <w:rFonts w:ascii="Times New Roman" w:eastAsia="Times New Roman" w:hAnsi="Times New Roman" w:cs="Times New Roman"/>
          <w:sz w:val="24"/>
          <w:szCs w:val="24"/>
        </w:rPr>
        <w:t>21.09.2021</w:t>
      </w:r>
    </w:p>
    <w:p w:rsidR="002A3802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 2021-2022</w:t>
      </w: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</w:t>
      </w: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СЕМЕСТР ПРЕДМЕТА: VII-VIII, IX, X, XI, XII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-</w:t>
      </w: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ПРЕДМЕТНЫЙ КРЕДИТ: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C1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 ПРЕДМЕТУ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097B89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ПРЕПОДАВАТЕЛИ ПРЕДМЕТА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 преподаватели кафедры</w:t>
      </w:r>
    </w:p>
    <w:p w:rsidR="002A3802" w:rsidRPr="007E4696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НАГРУЗКА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ЛЕКЦИЯ - 1 СЕМЕСТР 10 ЧАСОВ, 2 СЕМЕСТР -10 ЧАСОВ, КУРАСИЯ - 1 СЕМЕСТР 35 ЧАСОВ, 2 СЕМЕСТР 35 ЧАСОВ</w:t>
      </w:r>
    </w:p>
    <w:p w:rsidR="002A3802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НОМЕРА</w:t>
      </w:r>
      <w:r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КАФЕДРЫ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(+ 994 12) 441 33 18 (180)</w:t>
      </w:r>
    </w:p>
    <w:p w:rsidR="002A3802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преподавателе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  <w:u w:val="single"/>
        </w:rPr>
        <w:t>Имя, отчество, фамилия и ученая степень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A3802" w:rsidRPr="00097B89" w:rsidRDefault="002A3802" w:rsidP="00667C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ПРЕДВАРИТЕЛЬНЫЕ СРЕДСТВА: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 xml:space="preserve">Предметы, которые необходимо преподавать заранее для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предмета: пропедевтика внутренних болезней.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КОРРЕКТИРУЮЩИЙ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Нет необходимости преподавать другие предметы одновременно с этим.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КУРСА: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Изучение внутренних болезней имеет первостепенное значение для подготовки врачей всех специальностей. Это связано с тем, что изучение внутренних болезней составляет основу клинического мышления, медицинской деонтологии, практических навыков обследования пациентов и умения назначать адекватное лечение.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Основная цель обучения при изучении внутренних болезней на IV-V курсах - получение знаний об этиологии и патогенезе заболеваний, изучение некоторых вариантов основных заболеваний внутренних органов. Улучшение и усиление навыков осмотра у терапевти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ческих пациентов является целью обучения клиническому мышлению (способности ставить обширный клиничес</w:t>
      </w:r>
      <w:r w:rsidR="005A73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кий диагноз на основе информации о пациенте), методов дифференциальной диагностики, привыкания, изучения основных принципов лечения и профилактики типичных форм висцеральных заболеваний.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Подготовиться к стажировке после 5-го 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Комплексные клинические особенности пациентов, представленные на лекциях и практи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802">
        <w:rPr>
          <w:rFonts w:ascii="Times New Roman" w:eastAsia="Times New Roman" w:hAnsi="Times New Roman" w:cs="Times New Roman"/>
          <w:sz w:val="24"/>
          <w:szCs w:val="24"/>
        </w:rPr>
        <w:t>ческих занятиях, сопровождаются комплексным изучением и демонстрацией результатов современных дополнительных обследований (инструментальных, лабораторно-биохимических, эндоскопических, функциональных и морфологических).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КУРСА:</w:t>
      </w:r>
    </w:p>
    <w:p w:rsidR="002A3802" w:rsidRP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sz w:val="24"/>
          <w:szCs w:val="24"/>
        </w:rPr>
        <w:t>На 5-м курсе студенты приобретают навыки профессиональной медицины по обследованию пациентов, изучают тактику диагностики и дифференциальной диагностики, медицинскую документацию, методы оказания неотложной медицинской помощи.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317" w:rsidRDefault="002A3802" w:rsidP="005A73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студентов 5 курса лечебного факультета</w:t>
      </w:r>
      <w:r w:rsidR="005A7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предмету</w:t>
      </w:r>
    </w:p>
    <w:p w:rsidR="005A7317" w:rsidRDefault="002A3802" w:rsidP="005A73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«Внутренние болезни»</w:t>
      </w:r>
      <w:r w:rsidR="005A7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алендар</w:t>
      </w:r>
      <w:r w:rsidR="005A7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но-тематический </w:t>
      </w:r>
      <w:r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лекций план </w:t>
      </w:r>
    </w:p>
    <w:p w:rsidR="002A3802" w:rsidRDefault="005A7317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A3802" w:rsidRPr="002A3802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</w:t>
      </w:r>
    </w:p>
    <w:p w:rsidR="005A7317" w:rsidRPr="002A3802" w:rsidRDefault="005A7317" w:rsidP="005A73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326"/>
        <w:gridCol w:w="1496"/>
      </w:tblGrid>
      <w:tr w:rsidR="005A7317" w:rsidRPr="006C70AC" w:rsidTr="005A7317">
        <w:trPr>
          <w:trHeight w:val="571"/>
        </w:trPr>
        <w:tc>
          <w:tcPr>
            <w:tcW w:w="612" w:type="dxa"/>
          </w:tcPr>
          <w:p w:rsidR="005A7317" w:rsidRPr="005A7317" w:rsidRDefault="005A7317" w:rsidP="005A7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3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26" w:type="dxa"/>
          </w:tcPr>
          <w:p w:rsidR="005A7317" w:rsidRPr="005A7317" w:rsidRDefault="005A7317" w:rsidP="005A7317">
            <w:pPr>
              <w:pStyle w:val="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7317">
              <w:rPr>
                <w:rFonts w:ascii="Times New Roman" w:hAnsi="Times New Roman"/>
                <w:bCs/>
                <w:sz w:val="22"/>
                <w:szCs w:val="22"/>
              </w:rPr>
              <w:t>Темы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осеннего семестра</w:t>
            </w:r>
          </w:p>
        </w:tc>
        <w:tc>
          <w:tcPr>
            <w:tcW w:w="1496" w:type="dxa"/>
          </w:tcPr>
          <w:p w:rsidR="005A7317" w:rsidRPr="005A7317" w:rsidRDefault="005A7317" w:rsidP="005A7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A7317" w:rsidRPr="006C70AC" w:rsidTr="005A7317">
        <w:tc>
          <w:tcPr>
            <w:tcW w:w="612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6" w:type="dxa"/>
          </w:tcPr>
          <w:p w:rsidR="005A7317" w:rsidRPr="005A7317" w:rsidRDefault="005A7317" w:rsidP="003E3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Хроническое легочное сердце</w:t>
            </w:r>
          </w:p>
        </w:tc>
        <w:tc>
          <w:tcPr>
            <w:tcW w:w="1496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5A7317">
        <w:tc>
          <w:tcPr>
            <w:tcW w:w="612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6" w:type="dxa"/>
          </w:tcPr>
          <w:p w:rsidR="005A7317" w:rsidRPr="005A7317" w:rsidRDefault="005A7317" w:rsidP="003E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Плевриты</w:t>
            </w:r>
          </w:p>
        </w:tc>
        <w:tc>
          <w:tcPr>
            <w:tcW w:w="1496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5A7317">
        <w:tc>
          <w:tcPr>
            <w:tcW w:w="612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6" w:type="dxa"/>
          </w:tcPr>
          <w:p w:rsidR="005A7317" w:rsidRPr="005A7317" w:rsidRDefault="005A7317" w:rsidP="003E3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ритма и проводимости сердца</w:t>
            </w:r>
          </w:p>
        </w:tc>
        <w:tc>
          <w:tcPr>
            <w:tcW w:w="1496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5A7317">
        <w:tc>
          <w:tcPr>
            <w:tcW w:w="612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26" w:type="dxa"/>
          </w:tcPr>
          <w:p w:rsidR="005A7317" w:rsidRPr="005A7317" w:rsidRDefault="005A7317" w:rsidP="003E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миокарда: миокардит, миокардиодистрофия, кардиомиопатия</w:t>
            </w:r>
          </w:p>
        </w:tc>
        <w:tc>
          <w:tcPr>
            <w:tcW w:w="1496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5A7317">
        <w:tc>
          <w:tcPr>
            <w:tcW w:w="612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6" w:type="dxa"/>
          </w:tcPr>
          <w:p w:rsidR="005A7317" w:rsidRPr="005A7317" w:rsidRDefault="005A7317" w:rsidP="003E3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Симптоматические гипертензии</w:t>
            </w:r>
          </w:p>
        </w:tc>
        <w:tc>
          <w:tcPr>
            <w:tcW w:w="1496" w:type="dxa"/>
          </w:tcPr>
          <w:p w:rsidR="005A7317" w:rsidRPr="005A7317" w:rsidRDefault="005A7317" w:rsidP="003E3D14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</w:tbl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326"/>
        <w:gridCol w:w="1496"/>
      </w:tblGrid>
      <w:tr w:rsidR="005A7317" w:rsidRPr="006C70AC" w:rsidTr="001054EF">
        <w:trPr>
          <w:trHeight w:val="571"/>
        </w:trPr>
        <w:tc>
          <w:tcPr>
            <w:tcW w:w="612" w:type="dxa"/>
          </w:tcPr>
          <w:p w:rsidR="005A7317" w:rsidRPr="005A7317" w:rsidRDefault="005A7317" w:rsidP="00105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3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26" w:type="dxa"/>
          </w:tcPr>
          <w:p w:rsidR="005A7317" w:rsidRPr="005A7317" w:rsidRDefault="005A7317" w:rsidP="001054EF">
            <w:pPr>
              <w:pStyle w:val="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7317">
              <w:rPr>
                <w:rFonts w:ascii="Times New Roman" w:hAnsi="Times New Roman"/>
                <w:bCs/>
                <w:sz w:val="22"/>
                <w:szCs w:val="22"/>
              </w:rPr>
              <w:t>Темы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весеннего семестра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A7317" w:rsidRPr="006C70AC" w:rsidTr="001054EF">
        <w:tc>
          <w:tcPr>
            <w:tcW w:w="612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6" w:type="dxa"/>
          </w:tcPr>
          <w:p w:rsidR="005A7317" w:rsidRPr="005A7317" w:rsidRDefault="005A7317" w:rsidP="00105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Цирроз печени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1054EF">
        <w:tc>
          <w:tcPr>
            <w:tcW w:w="612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6" w:type="dxa"/>
          </w:tcPr>
          <w:p w:rsidR="005A7317" w:rsidRPr="005A7317" w:rsidRDefault="005A7317" w:rsidP="0010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Суставной синдром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1054EF">
        <w:tc>
          <w:tcPr>
            <w:tcW w:w="612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6" w:type="dxa"/>
          </w:tcPr>
          <w:p w:rsidR="005A7317" w:rsidRPr="005A7317" w:rsidRDefault="00A22669" w:rsidP="00105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пиелонефрит. Хроническая почечная недостаточность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1054EF">
        <w:tc>
          <w:tcPr>
            <w:tcW w:w="612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6" w:type="dxa"/>
          </w:tcPr>
          <w:p w:rsidR="005A7317" w:rsidRPr="005A7317" w:rsidRDefault="00A22669" w:rsidP="0010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Анемии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  <w:tr w:rsidR="005A7317" w:rsidRPr="006C70AC" w:rsidTr="001054EF">
        <w:tc>
          <w:tcPr>
            <w:tcW w:w="612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6" w:type="dxa"/>
          </w:tcPr>
          <w:p w:rsidR="005A7317" w:rsidRPr="005A7317" w:rsidRDefault="00A22669" w:rsidP="00105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Пневмокониозы</w:t>
            </w:r>
          </w:p>
        </w:tc>
        <w:tc>
          <w:tcPr>
            <w:tcW w:w="1496" w:type="dxa"/>
          </w:tcPr>
          <w:p w:rsidR="005A7317" w:rsidRPr="005A7317" w:rsidRDefault="005A7317" w:rsidP="001054EF">
            <w:pPr>
              <w:jc w:val="center"/>
              <w:rPr>
                <w:rFonts w:ascii="Times New Roman" w:hAnsi="Times New Roman" w:cs="Times New Roman"/>
              </w:rPr>
            </w:pPr>
            <w:r w:rsidRPr="005A7317">
              <w:rPr>
                <w:rFonts w:ascii="Times New Roman" w:hAnsi="Times New Roman" w:cs="Times New Roman"/>
              </w:rPr>
              <w:t>2</w:t>
            </w:r>
          </w:p>
        </w:tc>
      </w:tr>
    </w:tbl>
    <w:p w:rsidR="005A7317" w:rsidRDefault="005A7317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669" w:rsidRDefault="00A22669" w:rsidP="00A22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студентов 5 курса лечебного факультета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но-т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ематический план </w:t>
      </w:r>
    </w:p>
    <w:p w:rsidR="00A22669" w:rsidRDefault="00A22669" w:rsidP="00A22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предмету «Внутренние болезни»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2021-2022 учебный год </w:t>
      </w:r>
    </w:p>
    <w:p w:rsidR="002A3802" w:rsidRPr="00A22669" w:rsidRDefault="00A22669" w:rsidP="00A22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весенний 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22669">
        <w:rPr>
          <w:rFonts w:ascii="Times New Roman" w:eastAsia="Times New Roman" w:hAnsi="Times New Roman" w:cs="Times New Roman"/>
          <w:b/>
          <w:bCs/>
          <w:sz w:val="24"/>
          <w:szCs w:val="24"/>
        </w:rPr>
        <w:t>35 часов)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513"/>
        <w:gridCol w:w="1530"/>
      </w:tblGrid>
      <w:tr w:rsidR="00A22669" w:rsidRPr="00A22669" w:rsidTr="00886DC9">
        <w:trPr>
          <w:trHeight w:val="891"/>
        </w:trPr>
        <w:tc>
          <w:tcPr>
            <w:tcW w:w="709" w:type="dxa"/>
            <w:vAlign w:val="center"/>
          </w:tcPr>
          <w:p w:rsidR="00A22669" w:rsidRPr="00A22669" w:rsidRDefault="00A22669" w:rsidP="00886D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22669" w:rsidRPr="00A22669" w:rsidRDefault="00A22669" w:rsidP="00886D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A22669" w:rsidRPr="00A22669" w:rsidRDefault="00A22669" w:rsidP="00A226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DC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ОСЕННИЙ СЕМЕСТР </w:t>
            </w: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(35 </w:t>
            </w:r>
            <w:r w:rsidRPr="00886DC9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22669" w:rsidRPr="00A22669" w:rsidRDefault="00A22669" w:rsidP="00A226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A22669" w:rsidRPr="00A22669" w:rsidRDefault="00A22669" w:rsidP="00A226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DC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</w:tcPr>
          <w:p w:rsidR="00A22669" w:rsidRPr="00A22669" w:rsidRDefault="00A2266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Плеврит: 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понятие, этиология, патогенез, классификация, клинические, объективные, лабораторные и инструментальные исследования.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rPr>
          <w:trHeight w:val="584"/>
        </w:trPr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6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513" w:type="dxa"/>
          </w:tcPr>
          <w:p w:rsidR="00A22669" w:rsidRPr="00A22669" w:rsidRDefault="00A2266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Плеврит: 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дифференциальный диагноз, осложнения, принципы лечения. Плевральная пункция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rPr>
          <w:trHeight w:val="819"/>
        </w:trPr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513" w:type="dxa"/>
          </w:tcPr>
          <w:p w:rsidR="00A22669" w:rsidRPr="00A22669" w:rsidRDefault="00A2266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Хроническое легочное сердце: 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понятие, этиология, патогенез, классифика</w:t>
            </w:r>
            <w:r w:rsidR="00886DC9"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ция, клинические, объективные, лабораторные и инструментальные исследо</w:t>
            </w:r>
            <w:r w:rsidR="00886DC9"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вания, дифференциальный диагноз, принципы лечения, прогноз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rPr>
          <w:trHeight w:val="247"/>
        </w:trPr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513" w:type="dxa"/>
          </w:tcPr>
          <w:p w:rsidR="00A22669" w:rsidRPr="00A22669" w:rsidRDefault="00A2266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Тромбоэмболия легочной артерии: 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факторы риска, патогенез, клиничес-кие, лабораторные и инструментальные исследования, дифференциальный диагноз, современное лечение, профилактика, прогноз.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</w:p>
        </w:tc>
        <w:tc>
          <w:tcPr>
            <w:tcW w:w="7513" w:type="dxa"/>
          </w:tcPr>
          <w:p w:rsidR="00A22669" w:rsidRPr="00A22669" w:rsidRDefault="00886DC9" w:rsidP="00886DC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Перикардит: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понятие, этиология, патогенез, классификация, клини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ческие, объективные, лабораторные и инструментальные исследова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ния, дифференциальный диагноз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513" w:type="dxa"/>
          </w:tcPr>
          <w:p w:rsidR="00886DC9" w:rsidRPr="00886DC9" w:rsidRDefault="00886DC9" w:rsidP="00886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Перикардит: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принципы лечения.</w:t>
            </w:r>
          </w:p>
          <w:p w:rsidR="00A22669" w:rsidRPr="00A22669" w:rsidRDefault="00886DC9" w:rsidP="00886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Тампонада сердца: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клиника, трио Бека. Пункция перикарда.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513" w:type="dxa"/>
          </w:tcPr>
          <w:p w:rsidR="00A22669" w:rsidRPr="00A22669" w:rsidRDefault="00886DC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Аритмии: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понятие, классификация, этиология, патогенез, механизм развития, клинические, объективные, лабораторные и инструменталь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ные исследования, ЭКГ,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8</w:t>
            </w:r>
          </w:p>
        </w:tc>
        <w:tc>
          <w:tcPr>
            <w:tcW w:w="7513" w:type="dxa"/>
          </w:tcPr>
          <w:p w:rsidR="00A22669" w:rsidRPr="00A22669" w:rsidRDefault="00886DC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Блокады: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понятие, классификация, этиология, патогенез, механизм развития, клинические, объективные, лабораторные и инструменталь</w:t>
            </w:r>
            <w:r w:rsidRPr="00886DC9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ные исследования, ЭКГ,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9</w:t>
            </w:r>
          </w:p>
        </w:tc>
        <w:tc>
          <w:tcPr>
            <w:tcW w:w="7513" w:type="dxa"/>
          </w:tcPr>
          <w:p w:rsidR="00A22669" w:rsidRPr="00A22669" w:rsidRDefault="00886DC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Принципы лечения аритмий и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блокад</w:t>
            </w: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. 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Электрокардиостимуляция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lastRenderedPageBreak/>
              <w:t>10</w:t>
            </w:r>
          </w:p>
        </w:tc>
        <w:tc>
          <w:tcPr>
            <w:tcW w:w="7513" w:type="dxa"/>
          </w:tcPr>
          <w:p w:rsidR="00A22669" w:rsidRPr="00A22669" w:rsidRDefault="00886DC9" w:rsidP="00886DC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>Кардиомиопатии первичные: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 xml:space="preserve"> дилатационные, гипертрофические, рестрик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тивные, аритмогенные. Понятие, классификация, этиология, патогенез, меха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886DC9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низм развития, клиническая, объективная, лабораторная и инструментальная диагностика,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A226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11</w:t>
            </w:r>
          </w:p>
        </w:tc>
        <w:tc>
          <w:tcPr>
            <w:tcW w:w="7513" w:type="dxa"/>
          </w:tcPr>
          <w:p w:rsidR="00A22669" w:rsidRPr="00A22669" w:rsidRDefault="00886DC9" w:rsidP="00886DC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Кардиомиопатия вторичная: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ишемическая, клапанная кардиомиопатия, гипертоническая, метаболическая, на фоне заболевания соединительной ткани и др. Понятие, классификация, этиология, патогенез, механизм развития, клиническая, объективная, лабораторная и инструментальная диагностика,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12</w:t>
            </w:r>
          </w:p>
        </w:tc>
        <w:tc>
          <w:tcPr>
            <w:tcW w:w="7513" w:type="dxa"/>
          </w:tcPr>
          <w:p w:rsidR="00A22669" w:rsidRPr="00A22669" w:rsidRDefault="00886DC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Миокардит: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определение, классификация, этиология, патогенез, клиничес</w:t>
            </w:r>
            <w:r w:rsidR="00A264CE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кие, объективные, лабораторные и инструментальные исследования, диффе</w:t>
            </w:r>
            <w:r w:rsidR="00A264CE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ренциальный диагноз, лечение.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13</w:t>
            </w:r>
          </w:p>
        </w:tc>
        <w:tc>
          <w:tcPr>
            <w:tcW w:w="7513" w:type="dxa"/>
          </w:tcPr>
          <w:p w:rsidR="00A22669" w:rsidRPr="00A22669" w:rsidRDefault="00886DC9" w:rsidP="00A2266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az-Latn-AZ" w:eastAsia="en-US"/>
              </w:rPr>
            </w:pPr>
            <w:r w:rsidRPr="00886DC9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Врожденные пороки сердца: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дефект межжелудочковой перегородки. Фалло дефекты. Дефект барабанной перепонки. Клинические, объективные, лабора</w:t>
            </w:r>
            <w:r w:rsidR="00A264CE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торные и инструментальные исследования,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14</w:t>
            </w:r>
          </w:p>
        </w:tc>
        <w:tc>
          <w:tcPr>
            <w:tcW w:w="7513" w:type="dxa"/>
          </w:tcPr>
          <w:p w:rsidR="00A22669" w:rsidRPr="00A22669" w:rsidRDefault="00A264CE" w:rsidP="00A264C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A264CE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Врожденные пороки сердца: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открытый артериальный кровоток (ботальный кровоток). Коарктация аорты. Стеноз легочной артерии. Аномалия Эпштей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на. Клинические, объективные, лабораторные и инструментальные исследо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вания,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15</w:t>
            </w:r>
          </w:p>
        </w:tc>
        <w:tc>
          <w:tcPr>
            <w:tcW w:w="7513" w:type="dxa"/>
          </w:tcPr>
          <w:p w:rsidR="00A22669" w:rsidRPr="00A22669" w:rsidRDefault="00A264CE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A264CE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Симптоматическая артериальная гипертензия: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почечная гипертензия - ренопаренхиматоз, интерстициальная, вазоренальная артериальная гипертен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зия, гипертензия с врожденными аномалиями почек и вторичное поражение почек. Клиническая, объективная, лабораторная и инструментальная диаг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ностика, принципы лечения,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16</w:t>
            </w:r>
          </w:p>
        </w:tc>
        <w:tc>
          <w:tcPr>
            <w:tcW w:w="7513" w:type="dxa"/>
          </w:tcPr>
          <w:p w:rsidR="00A22669" w:rsidRPr="00A22669" w:rsidRDefault="00A264CE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az-Latn-AZ" w:eastAsia="en-US"/>
              </w:rPr>
            </w:pPr>
            <w:r w:rsidRPr="00A264CE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Симптоматическая артериальная гипертензия: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эндокринная гипертензия - феохромоцитома. Первичный гиперальдостеронизм (синдром Конна). Бо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лезнь и синдром Иценго-Кушинга, гипер-, гипотиреоз, акромегалия, климак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терическая гипертензия Клиническая, объективная, лабораторная и инстру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ментальная диагностика, принципы лечения, дифференциальная диагностика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17</w:t>
            </w:r>
          </w:p>
        </w:tc>
        <w:tc>
          <w:tcPr>
            <w:tcW w:w="7513" w:type="dxa"/>
          </w:tcPr>
          <w:p w:rsidR="00A22669" w:rsidRPr="00A22669" w:rsidRDefault="00A264CE" w:rsidP="00A264C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A264CE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Симптоматическая артериальная гипертензия: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гемодинамическая, ней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рогенная, .. Клиническая, объективная, лабораторная и инструментальная диагностика, принципы лечения, дифференциальная диагностика.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200" w:line="276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</w:p>
        </w:tc>
        <w:tc>
          <w:tcPr>
            <w:tcW w:w="7513" w:type="dxa"/>
          </w:tcPr>
          <w:p w:rsidR="00A22669" w:rsidRPr="00A22669" w:rsidRDefault="00A264CE" w:rsidP="00A226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64CE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Симптоматическая артериальная гипертензия. 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Медикаментозная гипер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тензия Клиническая, объективная, лабораторная и инструментальная диаг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A264CE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ностика, принципы лечения, дифференциальный диагноз.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A22669">
              <w:rPr>
                <w:rFonts w:ascii="Times New Roman" w:eastAsia="Calibri" w:hAnsi="Times New Roman" w:cs="Times New Roman"/>
                <w:b/>
                <w:lang w:val="az-Latn-AZ" w:eastAsia="en-US"/>
              </w:rPr>
              <w:t>1</w:t>
            </w:r>
          </w:p>
        </w:tc>
      </w:tr>
      <w:tr w:rsidR="00A22669" w:rsidRPr="00A22669" w:rsidTr="00886DC9">
        <w:trPr>
          <w:trHeight w:val="626"/>
        </w:trPr>
        <w:tc>
          <w:tcPr>
            <w:tcW w:w="709" w:type="dxa"/>
          </w:tcPr>
          <w:p w:rsidR="00A22669" w:rsidRPr="00A22669" w:rsidRDefault="00A22669" w:rsidP="00A2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</w:p>
          <w:p w:rsidR="00A22669" w:rsidRPr="00A22669" w:rsidRDefault="00A264CE" w:rsidP="00A2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4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3" w:type="dxa"/>
          </w:tcPr>
          <w:p w:rsidR="00A22669" w:rsidRPr="00A22669" w:rsidRDefault="00A22669" w:rsidP="00A264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</w:p>
          <w:p w:rsidR="00A22669" w:rsidRPr="00A22669" w:rsidRDefault="00A264CE" w:rsidP="00A264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4CE">
              <w:rPr>
                <w:rFonts w:ascii="Times New Roman" w:eastAsia="Times New Roman" w:hAnsi="Times New Roman" w:cs="Times New Roman"/>
                <w:b/>
                <w:lang w:eastAsia="ru-RU"/>
              </w:rPr>
              <w:t>Темы весеннего семестра (35 часов)</w:t>
            </w:r>
          </w:p>
          <w:p w:rsidR="00A22669" w:rsidRPr="00A22669" w:rsidRDefault="00A22669" w:rsidP="00A2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</w:tcPr>
          <w:p w:rsidR="00A22669" w:rsidRPr="00A22669" w:rsidRDefault="00A264CE" w:rsidP="00A2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4C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22669" w:rsidRPr="00A22669" w:rsidTr="00886DC9">
        <w:trPr>
          <w:trHeight w:val="678"/>
        </w:trPr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13" w:type="dxa"/>
          </w:tcPr>
          <w:p w:rsidR="00A22669" w:rsidRPr="00A22669" w:rsidRDefault="00A264CE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Хронический пиелонефрит. ХПН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13" w:type="dxa"/>
          </w:tcPr>
          <w:p w:rsidR="00A22669" w:rsidRDefault="00A264CE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Холецистит, дискинезия желчных путей. Холангит</w:t>
            </w:r>
          </w:p>
          <w:p w:rsidR="00667C4C" w:rsidRPr="00667C4C" w:rsidRDefault="00667C4C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13" w:type="dxa"/>
          </w:tcPr>
          <w:p w:rsidR="00667C4C" w:rsidRPr="00667C4C" w:rsidRDefault="00A264CE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Холелитиаз. Хронический панкреатит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211957">
        <w:trPr>
          <w:trHeight w:val="354"/>
        </w:trPr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13" w:type="dxa"/>
          </w:tcPr>
          <w:p w:rsidR="00667C4C" w:rsidRPr="00667C4C" w:rsidRDefault="00A264CE" w:rsidP="00A2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Цирроз печени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</w:tcPr>
          <w:p w:rsidR="00667C4C" w:rsidRPr="00667C4C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Цирроз печени 2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rPr>
          <w:trHeight w:val="494"/>
        </w:trPr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колит. Болезнь Крона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667C4C">
        <w:trPr>
          <w:trHeight w:val="433"/>
        </w:trPr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  <w:r w:rsidRPr="00211957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11957">
              <w:rPr>
                <w:rFonts w:ascii="Times New Roman" w:eastAsia="Times New Roman" w:hAnsi="Times New Roman" w:cs="Times New Roman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дефицитнаяанемия</w:t>
            </w:r>
            <w:r w:rsidRPr="0021195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Гипо- , апластические анемии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Гемолитические анемии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513" w:type="dxa"/>
          </w:tcPr>
          <w:p w:rsidR="00211957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Системная склеродермия. Системная красная волчанка. Узелковый периар-териит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Ревматоидный артрит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Деформирующий остеоартроз. Подагра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Острые и хронические лейкозы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513" w:type="dxa"/>
          </w:tcPr>
          <w:p w:rsidR="00211957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Гемморагические диатезы. Гемофилия. Болезнь Виллебранда.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513" w:type="dxa"/>
          </w:tcPr>
          <w:p w:rsidR="00211957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Идиопитическая тромбоцитопеническая пурпура. Гемморагические васкули-ты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Пылевые бронхиты. Профессиональная бронхиальная астма. Действие высоких и низких производственных температур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513" w:type="dxa"/>
          </w:tcPr>
          <w:p w:rsidR="00A22669" w:rsidRPr="00A22669" w:rsidRDefault="00211957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Кессонова, горная болезнь. Вибрационная болезнь.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513" w:type="dxa"/>
          </w:tcPr>
          <w:p w:rsidR="00A22669" w:rsidRPr="00A22669" w:rsidRDefault="00211957" w:rsidP="0021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Ртуть и его неорганические соединения, </w:t>
            </w:r>
            <w:r w:rsidRPr="00211957">
              <w:rPr>
                <w:rFonts w:ascii="Times New Roman" w:eastAsia="Times New Roman" w:hAnsi="Times New Roman" w:cs="Times New Roman"/>
                <w:lang w:eastAsia="ru-RU"/>
              </w:rPr>
              <w:t>отравление свинцом и его неорганическими соединениями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22669" w:rsidRPr="00A22669" w:rsidTr="00886DC9">
        <w:tc>
          <w:tcPr>
            <w:tcW w:w="709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513" w:type="dxa"/>
          </w:tcPr>
          <w:p w:rsidR="00A22669" w:rsidRPr="00A22669" w:rsidRDefault="00C369AE" w:rsidP="00A2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9AE">
              <w:rPr>
                <w:rFonts w:ascii="Times New Roman" w:eastAsia="Times New Roman" w:hAnsi="Times New Roman" w:cs="Times New Roman"/>
                <w:lang w:eastAsia="ru-RU"/>
              </w:rPr>
              <w:t>Отравление пестицидами, ароматическими углеводородами. Отравление хлором и фосфором</w:t>
            </w:r>
          </w:p>
        </w:tc>
        <w:tc>
          <w:tcPr>
            <w:tcW w:w="1530" w:type="dxa"/>
          </w:tcPr>
          <w:p w:rsidR="00A22669" w:rsidRPr="00A22669" w:rsidRDefault="00A22669" w:rsidP="0088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6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22669" w:rsidRDefault="00A22669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рефератов для студентов 5 курса лечебного факультета по предмету «Внутренняя медицина»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 На осенний семестр: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1. Плеврит: понятие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2. Плеврит: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3. Плеврит: клиническое и объективное обследование.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4. Плеврит: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5. Плеврит: дифференциальный диагноз, осложнения.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6. Плеврит: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7. Хроническое легочное сердце: понятие,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8. Хроническая болезнь легких: клинико-объективное обследование.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9. Хроническое легочное сердце: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10. Хроническое легочное сердце: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11. Тромбоэмболия легочной артерии: факторы риска, патогенез,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12. Тромбоэмболия легочной артерии: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13. Тромбоэмболия легочной артерии: современное лечение, профилактика.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14. Перикардит: понятие, этиологические факторы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15. Сухой перикардит: клиника, диагностика и разл. диагностика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16. Экссудативный перикардит: клиника, диагностика.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17. Тампонада сердца: клиника, трио Бека.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18. Экссудативный перикардит: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19. Констриктивный перикардит: этиология,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20. Констриктивный перикардит: лабораторные и инструментальные исследования,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21. Аритмии: этиология, механизм развития.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22. Аритмии: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23. Антиаритмические препараты.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24. Синусовая тахикардия и брадикардия.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25. Слабость синусового узла.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26. Экстрасистолия.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27. Пароксизмальная тахикардия.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lastRenderedPageBreak/>
        <w:t>28. Звон и вибрация наушников.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29. Блокады.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30. Вибрация и вибрация желудочков.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31. Синдромы преждевременного пробуждения желудочков.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32. Синдром удлинения интервала QT.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33. Электрокардиостимуляция.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34. Кардиомиопатия: понятие,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35. Дилатационная кардиомиопатия: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36. Дилатационная кардиомиопатия: клиника,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37 Алкогольная кардиомиопатия.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38. Гипертрофическая кардиомиопатия: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39. Гипертрофическая кардиомиопатия: клиника, объективное обследование.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40. Гипертрофическая кардиомиопатия: инструментальное обследование.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41. Рестриктивная кардиомиопатия.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42. Лечение кардиомиопатий.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43. Миокардит: понятие,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44. Миокардит: клиника.</w:t>
      </w:r>
    </w:p>
    <w:p w:rsidR="002A3802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45. Миокардит: диагностика, лечение.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46. ​​Дефект межжелудочковой перегородки.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47. Фалло дефекты.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48. Дефект барабанной перепонки.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49. Оставить бутылку открытой.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50. Коарктация аорты.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51. Стеноз легочной артерии.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52. Аномалия Эбштейна.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53. Врожденный стеноз корня аорты.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54. Ренопаренхиматозная артериальная гипертензия.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55. Вазоренальная артериальная гипертензия.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56. Феохромоцитома.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57. Первичный гиперальдостеронизм, гипер-, гипотиреоз.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58. Лекарства от артериальной гипертензии.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59. Алкоголь и артериальная гипертензия.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60. Артериальная гипертензия у пожилых людей.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студентов 5 курса лечебного факультета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рефератов по теме внутренних болезней.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 На весенний семестр: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1. Пиелонефрит: понятие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2. Пиелонефрит: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3. Острый пиелонефрит: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4. Хронический пиелонефрит: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5. Пиелонефрит: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6. Пиелонефрит: дифференциальный диагноз, осложнения.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7. Пиелонефрит: принципы антибактериальной терапии.</w:t>
      </w:r>
    </w:p>
    <w:p w:rsidR="002A3802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8. Профилактика пиелонефрита.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9. Хроническая почечная недостаточность: определение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10. Хроническая почечная недостаточность: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11. Хроническая почечная недостаточность: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12. Хроническая почечная недостаточность: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13. Хронический бескаменный холецистит: определение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14. Хронический бескаменный холецистит: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lastRenderedPageBreak/>
        <w:t>15. Хронический бескаменный холецистит: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16. Хронический бескаменный холецистит: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17. Дискинезия желчевыводящих путей.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18. Хронический панкреатит: понятие и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19. Хронический панкреатит: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20. Хронический панкреатит: клиника,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21. Хронический панкреатит: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22. Цирроз печени: понятие, этиологические факторы.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23. Цирроз печени: клиника,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24. Осложнения цирроза печени.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25. Лечение и прогноз цирроза печени (по детской шкале).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26. Неспецифический язвенный колит: понятие, степень тяжести.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27. Неспецифический язвенный колит: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28. Неспецифический язвенный колит: диагностика, разл.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29. Неспецифический язвенный колит: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30. Болезнь Крона: понятие, этиология,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31. Болезнь Крона: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32. Болезнь Крона: лабораторные и инструментальные исследования.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33. Болезнь Крона: разн. диагностика и осложнения.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34. Болезнь Крона: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35. Анемия: определение, классификация эритроцитов по среднему объему и ретикулоцитарному индексу.</w:t>
      </w:r>
    </w:p>
    <w:p w:rsidR="002A3802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36. Железодефицитная анемия: этиологические факторы,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37. Железодефицитная анемия: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38. Железодефицитная анемия: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39. В12-дефицитная анемия: этиологические факторы,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40. В12-дефицитная анемия: клиника,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41. Фол-дефицитная анемия.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42. Гемолитическая анемия: понятие,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43. Аутоиммунные гемолитические анемии.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44. Микросфероцитарная гемолитическая анемия.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45. Анемия, вызванная недостаточностью глюкозо-6-фосфатдегидрогеназы.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46. ​​Серповидно-клеточная анемия.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47. Талассемия: виды,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48. Талассемия: клиника,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49. Апластические анемии.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50. Частичная аплазия эритроцитов.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51. Острый лейкоз: определение, классификация, этиологические факторы,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52. Острый лейкоз: клиника,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53. Острый лейкоз: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54. Хронический миелолейкоз.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55. Хронический лимфолейкоз.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56. Истинная полицитемия.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57. Лимфогранулематоз: понятие, классификация, этиологические факторы.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58. Лимфогранулематоз: клиника, диагностика,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59. Геморрагический диатез: определение, виды кровотечений.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60. Тромбоцитипения.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61. Тромбоцитопатии.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62. Гемофилия и болезнь Виллибранда.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63. Ревматоидный артрит: понятие, критерии диагностики.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64. Ревматоидный артрит: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65. Ревматоидный артрит: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lastRenderedPageBreak/>
        <w:t>66. Системная красная волчанка: понятие, критерии диагностики.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67. Системная красная волчанка: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68. Системная красная волчанка: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69. Антифосфолипидный синдром.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70. Системный склероз: понятие, виды, этиология.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71. Системный склероз: клинико-диагностические критерии.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72. Системный склероз: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73. Дерматомиозит и полимиозит.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74. Остеоартроз: понимание, факторы риска.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75. Остеоартроз: клиника, принципы лечения.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76. Подагра.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77. Анкилозирующий спондилит.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78. Профессиональные заболевания: определение, классификация, врачебно-трудовое обследование.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79. Понятие о производственных травмах и их допустимых размерах. Цель первичных и периодических медицинских осмотров.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80. Пневмокониоз: классификация,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81. Хронический пылевой бронхит: клиника, обследование, лечение и профилактика.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82. Профессиональная бронхиальная астма: патогенез, клиника, диагностика, лечение и профилактика.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83. Бериллиоз: острый и хронический. Лечение и профилактика.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84. Силикоз: патогенез.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85. Силикоз: клиника, диагностика, лечение и профилактика.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86. Болезнь Кессона: патогенез, клиника.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87. Отравление ртутью и ее неорганическими соединениями.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88. Отравление пестицидами, используемыми в сельском хозяйстве.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89. Вибрационная болезнь: патогенез, классификация.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90. Вибрационная болезнь под воздействием местной вибрации: стадии, диагностика.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91. Отравление свинцом.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92. Отравление бензолом.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студентов 5 курса лечебного факультета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навыки в области внутренней медицины.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Студент должен уметь: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1. Плевральная пункция.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2. Оценка пульсации шейных сосудов.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3. Обнаружение аритмий и блокировок на ЭКГ.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4. Возможность проведения блуждающих проб при пароксизмальной тахикардии.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5. Методика и оценка теста Зимницкого.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6. Промывание желудка.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7. Пункция брюшной полости.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8. Возможность сифонной клизмы.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9. Пальпация лимфатических узлов.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10. Физическая оценка суставных изменений.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посещаемости: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балл за посещаемость - 10 баллов. Сумма баллов в основном следующая: если студент участвует во всех занятиях по предмету в течение семестра, ему дается 10 баллов. 8% 1 балл вычитается за каждый пропущенный час в течение семестра. Если общее количество пропущенных в течение семестра учебных часов по всем предметам превышает </w:t>
      </w:r>
      <w:r w:rsidRPr="00C369A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пределы, установленные нормативными документами, студент не допускается к экзаменационной сессии и об этом принимается определенное решение.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ОЦЕНКА:</w:t>
      </w:r>
    </w:p>
    <w:p w:rsidR="006D5E97" w:rsidRPr="00C369AE" w:rsidRDefault="006D5E97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Чтобы получить зачет по предмету, необходимо набрать 100 баллов следующим образом:</w:t>
      </w:r>
    </w:p>
    <w:p w:rsidR="006D5E97" w:rsidRDefault="006D5E97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  <w:u w:val="single"/>
        </w:rPr>
        <w:t>До экзамена</w:t>
      </w: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 50 баллов, в том числе:</w:t>
      </w:r>
    </w:p>
    <w:p w:rsidR="00C369AE" w:rsidRPr="00C369AE" w:rsidRDefault="006D5E97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69AE" w:rsidRPr="00C369AE">
        <w:rPr>
          <w:rFonts w:ascii="Times New Roman" w:eastAsia="Times New Roman" w:hAnsi="Times New Roman" w:cs="Times New Roman"/>
          <w:sz w:val="24"/>
          <w:szCs w:val="24"/>
        </w:rPr>
        <w:t xml:space="preserve">осещаемость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69AE" w:rsidRPr="00C369AE">
        <w:rPr>
          <w:rFonts w:ascii="Times New Roman" w:eastAsia="Times New Roman" w:hAnsi="Times New Roman" w:cs="Times New Roman"/>
          <w:sz w:val="24"/>
          <w:szCs w:val="24"/>
        </w:rPr>
        <w:t>10 баллов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10 баллов - </w:t>
      </w:r>
      <w:r w:rsidR="006D5E97">
        <w:rPr>
          <w:rFonts w:ascii="Times New Roman" w:eastAsia="Times New Roman" w:hAnsi="Times New Roman" w:cs="Times New Roman"/>
          <w:sz w:val="24"/>
          <w:szCs w:val="24"/>
        </w:rPr>
        <w:t>самостоятель</w:t>
      </w: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ная работа (написание истории болезни, осмотр пациента и т. </w:t>
      </w:r>
      <w:r w:rsidR="006D5E9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369A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369AE" w:rsidRP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>20 баллов - это баллы, которые нужно набрать на уроках.</w:t>
      </w:r>
    </w:p>
    <w:p w:rsidR="00C369AE" w:rsidRDefault="00C369AE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AE">
        <w:rPr>
          <w:rFonts w:ascii="Times New Roman" w:eastAsia="Times New Roman" w:hAnsi="Times New Roman" w:cs="Times New Roman"/>
          <w:sz w:val="24"/>
          <w:szCs w:val="24"/>
        </w:rPr>
        <w:t xml:space="preserve">10 очков </w:t>
      </w:r>
      <w:r w:rsidR="006D5E97">
        <w:rPr>
          <w:rFonts w:ascii="Times New Roman" w:eastAsia="Times New Roman" w:hAnsi="Times New Roman" w:cs="Times New Roman"/>
          <w:sz w:val="24"/>
          <w:szCs w:val="24"/>
        </w:rPr>
        <w:t xml:space="preserve">– за </w:t>
      </w:r>
      <w:r w:rsidRPr="00C369AE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6D5E9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D5E97" w:rsidRDefault="006D5E97" w:rsidP="00C36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  <w:u w:val="single"/>
        </w:rPr>
        <w:t>На экзамене</w:t>
      </w:r>
      <w:r w:rsidRPr="006D5E97">
        <w:rPr>
          <w:rFonts w:ascii="Times New Roman" w:eastAsia="Times New Roman" w:hAnsi="Times New Roman" w:cs="Times New Roman"/>
          <w:sz w:val="24"/>
          <w:szCs w:val="24"/>
        </w:rPr>
        <w:t xml:space="preserve"> будет набрано 50 баллов, экзамен будет проводиться тестовым методом.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Тест будет состоять из 50 вопросов. За каждый вопрос присваивается балл. Вопросы, на которые даны неверные ответы, оцениваются.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Если на экзамене не набирается минимум 17 баллов, баллы, набранные до экзамена, не будут начислены.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«Отлично» -91-100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«Очень хорошо» -81-90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«Хорошо» -71-80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Средне</w:t>
      </w:r>
      <w:r w:rsidRPr="006D5E97">
        <w:rPr>
          <w:rFonts w:ascii="Times New Roman" w:eastAsia="Times New Roman" w:hAnsi="Times New Roman" w:cs="Times New Roman"/>
          <w:sz w:val="24"/>
          <w:szCs w:val="24"/>
        </w:rPr>
        <w:t>» -61-70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«Удовлетворительно» -51-60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Плох</w:t>
      </w:r>
      <w:r w:rsidRPr="006D5E97">
        <w:rPr>
          <w:rFonts w:ascii="Times New Roman" w:eastAsia="Times New Roman" w:hAnsi="Times New Roman" w:cs="Times New Roman"/>
          <w:sz w:val="24"/>
          <w:szCs w:val="24"/>
        </w:rPr>
        <w:t>о» менее 51 балла</w:t>
      </w: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РАБОТА: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Внештатная работа состоит из обследования пациента и написания истории болезни.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На 5-м курсе - дифференциальное обоснование диагноза в анамнезе болезни.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Кроме того, они собирают темы для обсуждения в виде рефератов.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При этом студентам предоставляются практические навыки, возможность оценивать дополнительные методы обследования (ЭКГ, данные EXO CG, функция внешнего дыхания, рентгенологическое исследование и др.).</w:t>
      </w: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 xml:space="preserve">   Результаты самостоятельной работы фиксируются в журнале.</w:t>
      </w: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И МАТЕРИАЛЫ: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1. Кардиология - Азизов В.А., 2007, 319с.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2. Пульмонология - В.А. Азизов, Л.К. Амрахова, 2007-184с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3. Внутренние болезни - М.М. Агаев, 2010 г.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4. Заболевания дыхательной системы - Налиметов С.С., Ибрагимова Ш.С., 2010, 408с.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5. Заболевания желудочно-кишечной системы (часть I) -С. Н. Алиметов, X. И. Гурбанова,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Ş. С.Ибрагимова, 2011, 404с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6. Внутренние болезни - Азизов В.А. и др., 2012, 976с.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7. Заболевания желудочно-кишечного тракта (часть II) - Алиметов С.Н., Мурадова С.Р.,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Ибрагимова Ш.С. - 2012 488р.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8. Острый коронарный синдром - Азизов В.А. и др. - 2013,166р.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9. Заболевания почек - С.Н., Алиметов, С.Р. Мурадова, Ш.С. Ибрагимова, 2013, 392с.</w:t>
      </w:r>
    </w:p>
    <w:p w:rsidR="006D5E97" w:rsidRPr="00667C4C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КУРСОВАЯ РАБОТА: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b/>
          <w:bCs/>
          <w:sz w:val="24"/>
          <w:szCs w:val="24"/>
        </w:rPr>
        <w:t>ОПЫТ: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После 5-го курса готовятся к стажировке.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Нарушение правил поведения. В случае нарушения внутренних дисциплинарных правил Студенческого университета принимаются меры в соответствии с Положением.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Изучение мнения студентов по предмету.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 - -----------------------------------------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 - -----------------------------------------</w:t>
      </w: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7" w:rsidRPr="006D5E97" w:rsidRDefault="006D5E97" w:rsidP="006D5E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ПОДГОТОВИЛ(а):_________________________</w:t>
      </w: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02" w:rsidRDefault="002A3802" w:rsidP="002A3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837" w:rsidRDefault="00EE7837"/>
    <w:sectPr w:rsidR="00EE7837" w:rsidSect="00667C4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A7" w:rsidRDefault="00BD12A7" w:rsidP="002A3802">
      <w:pPr>
        <w:spacing w:after="0" w:line="240" w:lineRule="auto"/>
      </w:pPr>
      <w:r>
        <w:separator/>
      </w:r>
    </w:p>
  </w:endnote>
  <w:endnote w:type="continuationSeparator" w:id="1">
    <w:p w:rsidR="00BD12A7" w:rsidRDefault="00BD12A7" w:rsidP="002A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Roman AzL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A7" w:rsidRDefault="00BD12A7" w:rsidP="002A3802">
      <w:pPr>
        <w:spacing w:after="0" w:line="240" w:lineRule="auto"/>
      </w:pPr>
      <w:r>
        <w:separator/>
      </w:r>
    </w:p>
  </w:footnote>
  <w:footnote w:type="continuationSeparator" w:id="1">
    <w:p w:rsidR="00BD12A7" w:rsidRDefault="00BD12A7" w:rsidP="002A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644"/>
    <w:multiLevelType w:val="hybridMultilevel"/>
    <w:tmpl w:val="5DB44EC0"/>
    <w:lvl w:ilvl="0" w:tplc="CC28CE50">
      <w:start w:val="1"/>
      <w:numFmt w:val="decimal"/>
      <w:lvlText w:val="%1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802"/>
    <w:rsid w:val="00211957"/>
    <w:rsid w:val="002A3802"/>
    <w:rsid w:val="005A7317"/>
    <w:rsid w:val="00667C4C"/>
    <w:rsid w:val="006D5E97"/>
    <w:rsid w:val="00886DC9"/>
    <w:rsid w:val="00997A13"/>
    <w:rsid w:val="009C1689"/>
    <w:rsid w:val="00A22669"/>
    <w:rsid w:val="00A264CE"/>
    <w:rsid w:val="00BD12A7"/>
    <w:rsid w:val="00C369AE"/>
    <w:rsid w:val="00D61A7E"/>
    <w:rsid w:val="00DC28A1"/>
    <w:rsid w:val="00EE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2"/>
  </w:style>
  <w:style w:type="paragraph" w:styleId="1">
    <w:name w:val="heading 1"/>
    <w:basedOn w:val="a"/>
    <w:next w:val="a"/>
    <w:link w:val="10"/>
    <w:uiPriority w:val="9"/>
    <w:qFormat/>
    <w:rsid w:val="00A22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A7317"/>
    <w:pPr>
      <w:keepNext/>
      <w:spacing w:after="0" w:line="240" w:lineRule="auto"/>
      <w:outlineLvl w:val="2"/>
    </w:pPr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802"/>
  </w:style>
  <w:style w:type="paragraph" w:styleId="a5">
    <w:name w:val="footer"/>
    <w:basedOn w:val="a"/>
    <w:link w:val="a6"/>
    <w:uiPriority w:val="99"/>
    <w:unhideWhenUsed/>
    <w:rsid w:val="002A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802"/>
  </w:style>
  <w:style w:type="character" w:customStyle="1" w:styleId="30">
    <w:name w:val="Заголовок 3 Знак"/>
    <w:basedOn w:val="a0"/>
    <w:link w:val="3"/>
    <w:rsid w:val="005A7317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2266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Зиба Зиба</dc:creator>
  <cp:keywords/>
  <dc:description/>
  <cp:lastModifiedBy>USER</cp:lastModifiedBy>
  <cp:revision>3</cp:revision>
  <dcterms:created xsi:type="dcterms:W3CDTF">2021-11-18T17:31:00Z</dcterms:created>
  <dcterms:modified xsi:type="dcterms:W3CDTF">2021-11-19T04:34:00Z</dcterms:modified>
</cp:coreProperties>
</file>